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1F5" w:rsidRPr="006831F5" w:rsidRDefault="006831F5" w:rsidP="006831F5">
      <w:pPr>
        <w:widowControl/>
        <w:shd w:val="clear" w:color="auto" w:fill="FFFFFF"/>
        <w:spacing w:line="600" w:lineRule="atLeast"/>
        <w:ind w:firstLine="0"/>
        <w:jc w:val="center"/>
        <w:rPr>
          <w:rFonts w:ascii="微软雅黑" w:eastAsia="微软雅黑" w:hAnsi="微软雅黑" w:cs="宋体"/>
          <w:color w:val="333333"/>
          <w:kern w:val="0"/>
          <w:sz w:val="39"/>
          <w:szCs w:val="39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39"/>
          <w:szCs w:val="39"/>
        </w:rPr>
        <w:t>省交通运输厅关于印发《江苏省交通技术能手评选表彰管理办法（修订稿）》的通知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各设区市交通运输局，厅机关各处室（部门）、厅属各单位：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    为进一步规范我省交通运输行业交通技术能手的评选表彰工作，适应新形势、新阶段对技能人才队伍建设的新要求，省厅修订了2012年施行的《江苏省交通技术能手评选表彰管理办法》，现印发执行。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                         江苏省交通运输厅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                           2019年4月22日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center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江苏省交通技术能手评选表彰管理办法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center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（修订稿）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第一条  为进一步弘扬工匠精神，建立健全交通运输行业高技能人才培养选拔机制，规范江苏省交通技术能手（以下简称省交通能手）的评选表彰工作，进一步引导和激励广大从业人员提高技能，根据《全国交通技术能手评选表彰管理办法》以及其他相关规定，制订本办法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第二条  省交通能手的评选范围为交通运输行业职业标准中的职业（工种）。省交通能手的评选表彰工作由省交通运输厅统一组织，按行业分级分类实施。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第三条  省交通能手通过认定和评选两种方式产生。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（一）获得全省交通运输行业技能竞赛前10名人员，省厅直接予以认定。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（二）省交通能手评选工作逢偶数年开展一次，每次评选表彰50名。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第四条  凡在省交通运输行业职业（工种）岗位工作，具有良好的职业道德和敬业精神，并具备下列条件之一的从业人员，可申报参加省交通能手的评选：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（一）在开展技术革新、技术改造以及推广先进技术方面成绩优异，取得一定的经济效益。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lastRenderedPageBreak/>
        <w:t>（二）在本职业（工种）中有绝招绝技，或在实践中总结出先进的操作技术和方法，被行业认可。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（三）指导青年职工和学生进行技能训练，在带徒、传艺方面做出突出贡献的。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（四）参加行业各类技能竞赛，取得优异成绩的。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第五条  省交通能手评选实行省交通运输厅和各市级交通运输局、省属交通运输企业（以下统称“主管单位”）两级评审制，候选人采取自下而上层层选拔和差额推荐的方式产生。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（一）各主管单位根据实际情况组建交通技能人才评审委员会，各市交通运输局负责本地区候选人的初评推荐工作，省交通运输行业省属企业负责本单位候选人的初评推荐工作，候选人向社会公示后推荐。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（二）省交通运输厅根据实际情况组建省交通技能人才评审委员会，负责对各主管单位初评推荐的省交通能手候选人进行终评工作，评审结果向社会公示后报省交通运输厅批准。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（三）各级交通技能人才评审委员会，根据各职业（工种）申报情况，由不少于5人的专业技术、管理、职业技能等方面的专家组成，其中职业技能专家不少于40%。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 xml:space="preserve">第六条  </w:t>
      </w:r>
      <w:proofErr w:type="gramStart"/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推荐省</w:t>
      </w:r>
      <w:proofErr w:type="gramEnd"/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交通能手候选人须报送以下材料：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（一）主管单位推荐函。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（二）省交通能手审批表（见附件1）。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（三）省交通能手事迹材料等（见附件2）。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（四）交通技能人才评审委员会评审专家签名表。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（五）公示材料。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第七条  省交通能手受到的奖励和待遇：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（一）由省交通运输厅授予“江苏省交通技术能手”荣誉称号，并给予相应奖励。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lastRenderedPageBreak/>
        <w:t>（二）获得“江苏省交通技术能手”称号者，原具有高级工或技师资格，且本职业（工种）设置技师或高级技师的，由主管单位推荐参加相应的技师或高级技师资格考核评审。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（三）获得“江苏省交通技术能手”称号者，省交通运输厅择优推选为省交通技能人才评审专家库的专家，推荐担任交通运输职业院校的兼职教师，并推荐参加“全国交通技术能手”等更高等级奖项的评选。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第八条  对违反规定和程序、弄虚作假获取“江苏省交通技术能手”荣誉称号的，以及获得“江苏省交通技术能手”荣誉称号后，有违法、违纪行为的，省交通运输厅有权撤销授予的荣誉称号。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第九条  本办法由省交通运输</w:t>
      </w:r>
      <w:proofErr w:type="gramStart"/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厅政治</w:t>
      </w:r>
      <w:proofErr w:type="gramEnd"/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处负责解释。</w:t>
      </w:r>
    </w:p>
    <w:p w:rsidR="006831F5" w:rsidRPr="006831F5" w:rsidRDefault="006831F5" w:rsidP="006831F5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</w:rPr>
      </w:pPr>
      <w:r w:rsidRPr="006831F5">
        <w:rPr>
          <w:rFonts w:ascii="微软雅黑" w:eastAsia="微软雅黑" w:hAnsi="微软雅黑" w:cs="宋体" w:hint="eastAsia"/>
          <w:color w:val="333333"/>
          <w:kern w:val="0"/>
          <w:sz w:val="24"/>
        </w:rPr>
        <w:t>第十条  本办法自颁布之日起施行。</w:t>
      </w:r>
    </w:p>
    <w:p w:rsidR="001F4F20" w:rsidRPr="006831F5" w:rsidRDefault="001F4F20">
      <w:pPr>
        <w:spacing w:line="54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</w:p>
    <w:p w:rsidR="006831F5" w:rsidRDefault="006831F5">
      <w:pPr>
        <w:spacing w:line="54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</w:p>
    <w:p w:rsidR="006831F5" w:rsidRDefault="006831F5">
      <w:pPr>
        <w:spacing w:line="54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</w:p>
    <w:p w:rsidR="006831F5" w:rsidRDefault="006831F5">
      <w:pPr>
        <w:spacing w:line="54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</w:p>
    <w:p w:rsidR="006831F5" w:rsidRDefault="006831F5">
      <w:pPr>
        <w:spacing w:line="54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</w:p>
    <w:p w:rsidR="006831F5" w:rsidRDefault="006831F5">
      <w:pPr>
        <w:spacing w:line="54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</w:p>
    <w:p w:rsidR="006831F5" w:rsidRDefault="006831F5">
      <w:pPr>
        <w:spacing w:line="54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</w:p>
    <w:p w:rsidR="006831F5" w:rsidRDefault="006831F5">
      <w:pPr>
        <w:spacing w:line="54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</w:p>
    <w:p w:rsidR="006831F5" w:rsidRDefault="006831F5">
      <w:pPr>
        <w:spacing w:line="54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</w:p>
    <w:p w:rsidR="006831F5" w:rsidRDefault="006831F5">
      <w:pPr>
        <w:spacing w:line="54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</w:p>
    <w:p w:rsidR="006831F5" w:rsidRDefault="006831F5">
      <w:pPr>
        <w:spacing w:line="54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</w:p>
    <w:p w:rsidR="006831F5" w:rsidRDefault="006831F5">
      <w:pPr>
        <w:spacing w:line="54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:rsidR="001F4F20" w:rsidRDefault="001F4F20">
      <w:pPr>
        <w:spacing w:line="54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bookmarkStart w:id="0" w:name="_GoBack"/>
      <w:bookmarkEnd w:id="0"/>
    </w:p>
    <w:sectPr w:rsidR="001F4F20" w:rsidSect="006831F5">
      <w:pgSz w:w="11906" w:h="16838"/>
      <w:pgMar w:top="2098" w:right="1474" w:bottom="1985" w:left="1588" w:header="851" w:footer="992" w:gutter="0"/>
      <w:cols w:space="720"/>
      <w:titlePg/>
      <w:docGrid w:type="linesAndChar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196" w:rsidRDefault="005C6196">
      <w:pPr>
        <w:spacing w:line="240" w:lineRule="auto"/>
      </w:pPr>
      <w:r>
        <w:separator/>
      </w:r>
    </w:p>
  </w:endnote>
  <w:endnote w:type="continuationSeparator" w:id="0">
    <w:p w:rsidR="005C6196" w:rsidRDefault="005C61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196" w:rsidRDefault="005C6196">
      <w:pPr>
        <w:spacing w:line="240" w:lineRule="auto"/>
      </w:pPr>
      <w:r>
        <w:separator/>
      </w:r>
    </w:p>
  </w:footnote>
  <w:footnote w:type="continuationSeparator" w:id="0">
    <w:p w:rsidR="005C6196" w:rsidRDefault="005C61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A54FE"/>
    <w:multiLevelType w:val="singleLevel"/>
    <w:tmpl w:val="329A54FE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1B0"/>
    <w:rsid w:val="000851AC"/>
    <w:rsid w:val="000B4011"/>
    <w:rsid w:val="000E582C"/>
    <w:rsid w:val="001F4F20"/>
    <w:rsid w:val="002D7E09"/>
    <w:rsid w:val="003A61BE"/>
    <w:rsid w:val="004A4D6D"/>
    <w:rsid w:val="00550DC1"/>
    <w:rsid w:val="00575807"/>
    <w:rsid w:val="005830BF"/>
    <w:rsid w:val="005C6196"/>
    <w:rsid w:val="005C6EB6"/>
    <w:rsid w:val="006831F5"/>
    <w:rsid w:val="006E305B"/>
    <w:rsid w:val="00834DED"/>
    <w:rsid w:val="008975E1"/>
    <w:rsid w:val="009309F8"/>
    <w:rsid w:val="00940575"/>
    <w:rsid w:val="00C479E2"/>
    <w:rsid w:val="00D74D55"/>
    <w:rsid w:val="00DC69F2"/>
    <w:rsid w:val="00F0505A"/>
    <w:rsid w:val="00F3190F"/>
    <w:rsid w:val="00F971B0"/>
    <w:rsid w:val="3D0B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ind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Char1CharCharCharCharCharChar">
    <w:name w:val="Char1 Char Char Char Char Char Char"/>
    <w:basedOn w:val="a"/>
    <w:qFormat/>
    <w:rPr>
      <w:rFonts w:ascii="Tahoma" w:hAnsi="Tahoma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ind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Char1CharCharCharCharCharChar">
    <w:name w:val="Char1 Char Char Char Char Char Char"/>
    <w:basedOn w:val="a"/>
    <w:qFormat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5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5944">
          <w:marLeft w:val="0"/>
          <w:marRight w:val="0"/>
          <w:marTop w:val="0"/>
          <w:marBottom w:val="0"/>
          <w:divBdr>
            <w:top w:val="none" w:sz="0" w:space="5" w:color="auto"/>
            <w:left w:val="none" w:sz="0" w:space="0" w:color="auto"/>
            <w:bottom w:val="single" w:sz="12" w:space="8" w:color="343434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232</Words>
  <Characters>1326</Characters>
  <Application>Microsoft Office Word</Application>
  <DocSecurity>0</DocSecurity>
  <Lines>11</Lines>
  <Paragraphs>3</Paragraphs>
  <ScaleCrop>false</ScaleCrop>
  <Company>Microsoft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任贵志</dc:creator>
  <cp:lastModifiedBy>Administrator</cp:lastModifiedBy>
  <cp:revision>3</cp:revision>
  <dcterms:created xsi:type="dcterms:W3CDTF">2022-04-16T02:49:00Z</dcterms:created>
  <dcterms:modified xsi:type="dcterms:W3CDTF">2022-04-16T02:50:00Z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36DBB95ECAE245D29AC0AA5C6CCE56BE</vt:lpwstr>
  </property>
</Properties>
</file>